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3AA" w:rsidRPr="00DA63AA" w:rsidRDefault="00DD0C8D" w:rsidP="00DA63AA">
      <w:pPr>
        <w:spacing w:after="200" w:line="240" w:lineRule="auto"/>
        <w:rPr>
          <w:rFonts w:ascii="Times New Roman" w:eastAsia="Times New Roman" w:hAnsi="Times New Roman" w:cs="Times New Roman"/>
          <w:sz w:val="24"/>
          <w:szCs w:val="24"/>
          <w:lang w:eastAsia="sv-SE"/>
        </w:rPr>
      </w:pPr>
      <w:r>
        <w:rPr>
          <w:rFonts w:ascii="Calibri" w:eastAsia="Times New Roman" w:hAnsi="Calibri" w:cs="Times New Roman"/>
          <w:color w:val="000000"/>
          <w:lang w:eastAsia="sv-SE"/>
        </w:rPr>
        <w:t>Protokoll</w:t>
      </w:r>
      <w:r w:rsidR="00DA63AA" w:rsidRPr="00DA63AA">
        <w:rPr>
          <w:rFonts w:ascii="Calibri" w:eastAsia="Times New Roman" w:hAnsi="Calibri" w:cs="Times New Roman"/>
          <w:color w:val="000000"/>
          <w:lang w:eastAsia="sv-SE"/>
        </w:rPr>
        <w:t xml:space="preserve"> för Varpans FVOF vid Fiskestämma 2016-03-13</w:t>
      </w:r>
    </w:p>
    <w:p w:rsidR="00DA63AA" w:rsidRPr="00DA63AA" w:rsidRDefault="00DA63AA" w:rsidP="00DA63AA">
      <w:pPr>
        <w:spacing w:after="0" w:line="240" w:lineRule="auto"/>
        <w:rPr>
          <w:rFonts w:ascii="Times New Roman" w:eastAsia="Times New Roman" w:hAnsi="Times New Roman" w:cs="Times New Roman"/>
          <w:sz w:val="24"/>
          <w:szCs w:val="24"/>
          <w:lang w:eastAsia="sv-SE"/>
        </w:rPr>
      </w:pPr>
    </w:p>
    <w:p w:rsidR="00863E94" w:rsidRPr="00863E94" w:rsidRDefault="00863E94" w:rsidP="00DA63AA">
      <w:pPr>
        <w:numPr>
          <w:ilvl w:val="0"/>
          <w:numId w:val="1"/>
        </w:numPr>
        <w:spacing w:after="0" w:line="240" w:lineRule="auto"/>
        <w:textAlignment w:val="baseline"/>
        <w:rPr>
          <w:rFonts w:ascii="Calibri" w:eastAsia="Times New Roman" w:hAnsi="Calibri" w:cs="Times New Roman"/>
          <w:color w:val="000000"/>
          <w:lang w:eastAsia="sv-SE"/>
        </w:rPr>
      </w:pPr>
      <w:r w:rsidRPr="00863E94">
        <w:rPr>
          <w:rFonts w:ascii="Calibri" w:eastAsia="Times New Roman" w:hAnsi="Calibri" w:cs="Times New Roman"/>
          <w:color w:val="000000"/>
          <w:lang w:eastAsia="sv-SE"/>
        </w:rPr>
        <w:t>Stämman ö</w:t>
      </w:r>
      <w:r w:rsidR="00DA63AA" w:rsidRPr="00863E94">
        <w:rPr>
          <w:rFonts w:ascii="Calibri" w:eastAsia="Times New Roman" w:hAnsi="Calibri" w:cs="Times New Roman"/>
          <w:color w:val="000000"/>
          <w:lang w:eastAsia="sv-SE"/>
        </w:rPr>
        <w:t>ppnande</w:t>
      </w:r>
      <w:r w:rsidR="00DD0C8D">
        <w:rPr>
          <w:rFonts w:ascii="Calibri" w:eastAsia="Times New Roman" w:hAnsi="Calibri" w:cs="Times New Roman"/>
          <w:color w:val="000000"/>
          <w:lang w:eastAsia="sv-SE"/>
        </w:rPr>
        <w:t xml:space="preserve">s av </w:t>
      </w:r>
      <w:r w:rsidRPr="00863E94">
        <w:rPr>
          <w:rFonts w:ascii="Calibri" w:eastAsia="Times New Roman" w:hAnsi="Calibri" w:cs="Times New Roman"/>
          <w:color w:val="000000"/>
          <w:lang w:eastAsia="sv-SE"/>
        </w:rPr>
        <w:t>Monica Blidner</w:t>
      </w:r>
      <w:r>
        <w:rPr>
          <w:rFonts w:ascii="Calibri" w:eastAsia="Times New Roman" w:hAnsi="Calibri" w:cs="Times New Roman"/>
          <w:color w:val="000000"/>
          <w:lang w:eastAsia="sv-SE"/>
        </w:rPr>
        <w:t>.</w:t>
      </w:r>
    </w:p>
    <w:p w:rsidR="00DA63AA" w:rsidRPr="00863E94" w:rsidRDefault="00863E94" w:rsidP="00DA63AA">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Monica Blidner valdes till</w:t>
      </w:r>
      <w:r w:rsidR="00DA63AA" w:rsidRPr="00863E94">
        <w:rPr>
          <w:rFonts w:ascii="Calibri" w:eastAsia="Times New Roman" w:hAnsi="Calibri" w:cs="Times New Roman"/>
          <w:color w:val="000000"/>
          <w:lang w:eastAsia="sv-SE"/>
        </w:rPr>
        <w:t xml:space="preserve"> ordförande för stämman</w:t>
      </w:r>
    </w:p>
    <w:p w:rsidR="00DA63AA" w:rsidRPr="00DA63AA" w:rsidRDefault="00863E94" w:rsidP="00DA63AA">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Till</w:t>
      </w:r>
      <w:r w:rsidR="00DA63AA" w:rsidRPr="00DA63AA">
        <w:rPr>
          <w:rFonts w:ascii="Calibri" w:eastAsia="Times New Roman" w:hAnsi="Calibri" w:cs="Times New Roman"/>
          <w:color w:val="000000"/>
          <w:lang w:eastAsia="sv-SE"/>
        </w:rPr>
        <w:t xml:space="preserve"> justeringsmän tillika rösträknare</w:t>
      </w:r>
      <w:r>
        <w:rPr>
          <w:rFonts w:ascii="Calibri" w:eastAsia="Times New Roman" w:hAnsi="Calibri" w:cs="Times New Roman"/>
          <w:color w:val="000000"/>
          <w:lang w:eastAsia="sv-SE"/>
        </w:rPr>
        <w:t xml:space="preserve"> valdes </w:t>
      </w:r>
      <w:r w:rsidR="00DD0C8D">
        <w:rPr>
          <w:rFonts w:ascii="Calibri" w:eastAsia="Times New Roman" w:hAnsi="Calibri" w:cs="Times New Roman"/>
          <w:color w:val="000000"/>
          <w:lang w:eastAsia="sv-SE"/>
        </w:rPr>
        <w:t>Anders Tysk och Patrik Söderqvist</w:t>
      </w:r>
      <w:r w:rsidR="00B03F85">
        <w:rPr>
          <w:rFonts w:ascii="Calibri" w:eastAsia="Times New Roman" w:hAnsi="Calibri" w:cs="Times New Roman"/>
          <w:color w:val="000000"/>
          <w:lang w:eastAsia="sv-SE"/>
        </w:rPr>
        <w:t>.</w:t>
      </w:r>
    </w:p>
    <w:p w:rsidR="00DA63AA" w:rsidRPr="00DA63AA" w:rsidRDefault="00863E94" w:rsidP="00DA63AA">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Till</w:t>
      </w:r>
      <w:r w:rsidR="00DA63AA" w:rsidRPr="00DA63AA">
        <w:rPr>
          <w:rFonts w:ascii="Calibri" w:eastAsia="Times New Roman" w:hAnsi="Calibri" w:cs="Times New Roman"/>
          <w:color w:val="000000"/>
          <w:lang w:eastAsia="sv-SE"/>
        </w:rPr>
        <w:t xml:space="preserve"> sekreterare</w:t>
      </w:r>
      <w:r>
        <w:rPr>
          <w:rFonts w:ascii="Calibri" w:eastAsia="Times New Roman" w:hAnsi="Calibri" w:cs="Times New Roman"/>
          <w:color w:val="000000"/>
          <w:lang w:eastAsia="sv-SE"/>
        </w:rPr>
        <w:t xml:space="preserve"> valdes Anita Fahlvik-Mattsson.</w:t>
      </w:r>
    </w:p>
    <w:p w:rsidR="00DA63AA" w:rsidRPr="00DA63AA" w:rsidRDefault="00337FEE" w:rsidP="00DA63AA">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En lista var framlagd där deltagarna</w:t>
      </w:r>
      <w:r w:rsidR="00DA63AA" w:rsidRPr="00DA63AA">
        <w:rPr>
          <w:rFonts w:ascii="Calibri" w:eastAsia="Times New Roman" w:hAnsi="Calibri" w:cs="Times New Roman"/>
          <w:color w:val="000000"/>
          <w:lang w:eastAsia="sv-SE"/>
        </w:rPr>
        <w:t xml:space="preserve"> </w:t>
      </w:r>
      <w:r>
        <w:rPr>
          <w:rFonts w:ascii="Calibri" w:eastAsia="Times New Roman" w:hAnsi="Calibri" w:cs="Times New Roman"/>
          <w:color w:val="000000"/>
          <w:lang w:eastAsia="sv-SE"/>
        </w:rPr>
        <w:t>antecknade namn, vilken fastighet de representerade samt mailadress.</w:t>
      </w:r>
      <w:r w:rsidR="00DA63AA" w:rsidRPr="00DA63AA">
        <w:rPr>
          <w:rFonts w:ascii="Calibri" w:eastAsia="Times New Roman" w:hAnsi="Calibri" w:cs="Times New Roman"/>
          <w:color w:val="000000"/>
          <w:lang w:eastAsia="sv-SE"/>
        </w:rPr>
        <w:t xml:space="preserve"> </w:t>
      </w:r>
      <w:r w:rsidR="00BC074A">
        <w:rPr>
          <w:rFonts w:ascii="Calibri" w:eastAsia="Times New Roman" w:hAnsi="Calibri" w:cs="Times New Roman"/>
          <w:color w:val="000000"/>
          <w:lang w:eastAsia="sv-SE"/>
        </w:rPr>
        <w:t>Listan fick fungera som</w:t>
      </w:r>
      <w:r w:rsidR="00DA63AA" w:rsidRPr="00DA63AA">
        <w:rPr>
          <w:rFonts w:ascii="Calibri" w:eastAsia="Times New Roman" w:hAnsi="Calibri" w:cs="Times New Roman"/>
          <w:color w:val="000000"/>
          <w:lang w:eastAsia="sv-SE"/>
        </w:rPr>
        <w:t xml:space="preserve"> röstlängd</w:t>
      </w:r>
      <w:r w:rsidR="005D19DE">
        <w:rPr>
          <w:rFonts w:ascii="Calibri" w:eastAsia="Times New Roman" w:hAnsi="Calibri" w:cs="Times New Roman"/>
          <w:color w:val="000000"/>
          <w:lang w:eastAsia="sv-SE"/>
        </w:rPr>
        <w:t>.</w:t>
      </w:r>
    </w:p>
    <w:p w:rsidR="00DA63AA" w:rsidRPr="00DA63AA" w:rsidRDefault="00863E94" w:rsidP="00DA63AA">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Dagordningen godkändes </w:t>
      </w:r>
    </w:p>
    <w:p w:rsidR="00DA63AA" w:rsidRDefault="00863E94" w:rsidP="00DA63AA">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Beslutades att kallelse till stämman har skett stadgeenligt.</w:t>
      </w:r>
    </w:p>
    <w:p w:rsidR="005D19DE" w:rsidRDefault="005D19DE" w:rsidP="00DA63AA">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Förvaltningsberättelsen föredrogs.</w:t>
      </w:r>
    </w:p>
    <w:p w:rsidR="005D19DE" w:rsidRDefault="00B03F85" w:rsidP="00DA63AA">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Per Kollander, föreningens kassör, </w:t>
      </w:r>
      <w:r w:rsidR="005D19DE">
        <w:rPr>
          <w:rFonts w:ascii="Calibri" w:eastAsia="Times New Roman" w:hAnsi="Calibri" w:cs="Times New Roman"/>
          <w:color w:val="000000"/>
          <w:lang w:eastAsia="sv-SE"/>
        </w:rPr>
        <w:t>redogjorde för balans- och resultaträkningen.</w:t>
      </w:r>
    </w:p>
    <w:p w:rsidR="005D19DE" w:rsidRPr="00DA63AA" w:rsidRDefault="005D19DE" w:rsidP="00DA63AA">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Revisionsberättelsen lästes upp.</w:t>
      </w:r>
    </w:p>
    <w:p w:rsidR="00DA63AA" w:rsidRPr="00DA63AA" w:rsidRDefault="00863E94" w:rsidP="00DA63AA">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Det beslutades att inget arvode ska utgå till styrelsen och revisorerna.</w:t>
      </w:r>
    </w:p>
    <w:p w:rsidR="00DA63AA" w:rsidRPr="00EC34E2" w:rsidRDefault="00863E94" w:rsidP="00EC34E2">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Till styrelseordförande valdes Monica Blidner på 1 år,</w:t>
      </w:r>
      <w:r w:rsidR="00DD0C8D">
        <w:rPr>
          <w:rFonts w:ascii="Calibri" w:eastAsia="Times New Roman" w:hAnsi="Calibri" w:cs="Times New Roman"/>
          <w:color w:val="000000"/>
          <w:lang w:eastAsia="sv-SE"/>
        </w:rPr>
        <w:t xml:space="preserve"> till ordinarie ledamot på 2 år </w:t>
      </w:r>
      <w:r>
        <w:rPr>
          <w:rFonts w:ascii="Calibri" w:eastAsia="Times New Roman" w:hAnsi="Calibri" w:cs="Times New Roman"/>
          <w:color w:val="000000"/>
          <w:lang w:eastAsia="sv-SE"/>
        </w:rPr>
        <w:t xml:space="preserve">valdes </w:t>
      </w:r>
      <w:r w:rsidR="006F3E48">
        <w:rPr>
          <w:rFonts w:ascii="Calibri" w:eastAsia="Times New Roman" w:hAnsi="Calibri" w:cs="Times New Roman"/>
          <w:color w:val="000000"/>
          <w:lang w:eastAsia="sv-SE"/>
        </w:rPr>
        <w:t>Björn Lindgren och Anita Fahlvik-Mattsson</w:t>
      </w:r>
      <w:r w:rsidR="00990F14">
        <w:rPr>
          <w:rFonts w:ascii="Calibri" w:eastAsia="Times New Roman" w:hAnsi="Calibri" w:cs="Times New Roman"/>
          <w:color w:val="000000"/>
          <w:lang w:eastAsia="sv-SE"/>
        </w:rPr>
        <w:t xml:space="preserve"> </w:t>
      </w:r>
      <w:r>
        <w:rPr>
          <w:rFonts w:ascii="Calibri" w:eastAsia="Times New Roman" w:hAnsi="Calibri" w:cs="Times New Roman"/>
          <w:color w:val="000000"/>
          <w:lang w:eastAsia="sv-SE"/>
        </w:rPr>
        <w:t xml:space="preserve">och som ledamot på 1 år valdes </w:t>
      </w:r>
      <w:r w:rsidR="006F3E48">
        <w:rPr>
          <w:rFonts w:ascii="Calibri" w:eastAsia="Times New Roman" w:hAnsi="Calibri" w:cs="Times New Roman"/>
          <w:color w:val="000000"/>
          <w:lang w:eastAsia="sv-SE"/>
        </w:rPr>
        <w:t>Tomas Björklund</w:t>
      </w:r>
      <w:r w:rsidR="00DD0C8D">
        <w:rPr>
          <w:rFonts w:ascii="Calibri" w:eastAsia="Times New Roman" w:hAnsi="Calibri" w:cs="Times New Roman"/>
          <w:color w:val="000000"/>
          <w:lang w:eastAsia="sv-SE"/>
        </w:rPr>
        <w:t>.</w:t>
      </w:r>
      <w:r w:rsidR="00CD12C1">
        <w:rPr>
          <w:rFonts w:ascii="Calibri" w:eastAsia="Times New Roman" w:hAnsi="Calibri" w:cs="Times New Roman"/>
          <w:color w:val="000000"/>
          <w:lang w:eastAsia="sv-SE"/>
        </w:rPr>
        <w:t xml:space="preserve"> Per Kollander var vald på 2 år</w:t>
      </w:r>
      <w:r w:rsidR="00EC34E2">
        <w:rPr>
          <w:rFonts w:ascii="Calibri" w:eastAsia="Times New Roman" w:hAnsi="Calibri" w:cs="Times New Roman"/>
          <w:color w:val="000000"/>
          <w:lang w:eastAsia="sv-SE"/>
        </w:rPr>
        <w:t xml:space="preserve"> sedan </w:t>
      </w:r>
      <w:r w:rsidR="00CD12C1">
        <w:rPr>
          <w:rFonts w:ascii="Calibri" w:eastAsia="Times New Roman" w:hAnsi="Calibri" w:cs="Times New Roman"/>
          <w:color w:val="000000"/>
          <w:lang w:eastAsia="sv-SE"/>
        </w:rPr>
        <w:t>tidigar</w:t>
      </w:r>
      <w:r w:rsidR="00EC34E2">
        <w:rPr>
          <w:rFonts w:ascii="Calibri" w:eastAsia="Times New Roman" w:hAnsi="Calibri" w:cs="Times New Roman"/>
          <w:color w:val="000000"/>
          <w:lang w:eastAsia="sv-SE"/>
        </w:rPr>
        <w:t>e</w:t>
      </w:r>
      <w:r w:rsidR="00DD0C8D">
        <w:rPr>
          <w:rFonts w:ascii="Calibri" w:eastAsia="Times New Roman" w:hAnsi="Calibri" w:cs="Times New Roman"/>
          <w:color w:val="000000"/>
          <w:lang w:eastAsia="sv-SE"/>
        </w:rPr>
        <w:t>. T</w:t>
      </w:r>
      <w:r w:rsidR="00CD12C1">
        <w:rPr>
          <w:rFonts w:ascii="Calibri" w:eastAsia="Times New Roman" w:hAnsi="Calibri" w:cs="Times New Roman"/>
          <w:color w:val="000000"/>
          <w:lang w:eastAsia="sv-SE"/>
        </w:rPr>
        <w:t>ill</w:t>
      </w:r>
      <w:r w:rsidR="00DD0C8D">
        <w:rPr>
          <w:rFonts w:ascii="Calibri" w:eastAsia="Times New Roman" w:hAnsi="Calibri" w:cs="Times New Roman"/>
          <w:color w:val="000000"/>
          <w:lang w:eastAsia="sv-SE"/>
        </w:rPr>
        <w:t xml:space="preserve"> suppleant </w:t>
      </w:r>
      <w:r>
        <w:rPr>
          <w:rFonts w:ascii="Calibri" w:eastAsia="Times New Roman" w:hAnsi="Calibri" w:cs="Times New Roman"/>
          <w:color w:val="000000"/>
          <w:lang w:eastAsia="sv-SE"/>
        </w:rPr>
        <w:t xml:space="preserve">på 2 år valdes </w:t>
      </w:r>
      <w:r w:rsidR="00990F14">
        <w:rPr>
          <w:rFonts w:ascii="Calibri" w:eastAsia="Times New Roman" w:hAnsi="Calibri" w:cs="Times New Roman"/>
          <w:color w:val="000000"/>
          <w:lang w:eastAsia="sv-SE"/>
        </w:rPr>
        <w:t>Patrik Eriksson och Jonas Uhlin</w:t>
      </w:r>
      <w:r w:rsidR="00DD0C8D">
        <w:rPr>
          <w:rFonts w:ascii="Calibri" w:eastAsia="Times New Roman" w:hAnsi="Calibri" w:cs="Times New Roman"/>
          <w:color w:val="000000"/>
          <w:lang w:eastAsia="sv-SE"/>
        </w:rPr>
        <w:t>.</w:t>
      </w:r>
      <w:r w:rsidR="00EC34E2">
        <w:rPr>
          <w:rFonts w:ascii="Calibri" w:eastAsia="Times New Roman" w:hAnsi="Calibri" w:cs="Times New Roman"/>
          <w:color w:val="000000"/>
          <w:lang w:eastAsia="sv-SE"/>
        </w:rPr>
        <w:t xml:space="preserve"> Anders Tysk och Göran Gustafsson</w:t>
      </w:r>
      <w:r w:rsidRPr="00EC34E2">
        <w:rPr>
          <w:rFonts w:ascii="Calibri" w:eastAsia="Times New Roman" w:hAnsi="Calibri" w:cs="Times New Roman"/>
          <w:color w:val="000000"/>
          <w:lang w:eastAsia="sv-SE"/>
        </w:rPr>
        <w:t xml:space="preserve"> </w:t>
      </w:r>
      <w:r w:rsidR="00EC34E2">
        <w:rPr>
          <w:rFonts w:ascii="Calibri" w:eastAsia="Times New Roman" w:hAnsi="Calibri" w:cs="Times New Roman"/>
          <w:color w:val="000000"/>
          <w:lang w:eastAsia="sv-SE"/>
        </w:rPr>
        <w:t>var sedan tidigare valda på 2</w:t>
      </w:r>
      <w:r w:rsidR="00880C0C">
        <w:rPr>
          <w:rFonts w:ascii="Calibri" w:eastAsia="Times New Roman" w:hAnsi="Calibri" w:cs="Times New Roman"/>
          <w:color w:val="000000"/>
          <w:lang w:eastAsia="sv-SE"/>
        </w:rPr>
        <w:t xml:space="preserve"> </w:t>
      </w:r>
      <w:r w:rsidR="00EC34E2">
        <w:rPr>
          <w:rFonts w:ascii="Calibri" w:eastAsia="Times New Roman" w:hAnsi="Calibri" w:cs="Times New Roman"/>
          <w:color w:val="000000"/>
          <w:lang w:eastAsia="sv-SE"/>
        </w:rPr>
        <w:t>år för 2015 och 2016.</w:t>
      </w:r>
      <w:r w:rsidRPr="00EC34E2">
        <w:rPr>
          <w:rFonts w:ascii="Calibri" w:eastAsia="Times New Roman" w:hAnsi="Calibri" w:cs="Times New Roman"/>
          <w:color w:val="000000"/>
          <w:lang w:eastAsia="sv-SE"/>
        </w:rPr>
        <w:t xml:space="preserve"> </w:t>
      </w:r>
    </w:p>
    <w:p w:rsidR="00EC34E2" w:rsidRDefault="006F3E48" w:rsidP="00EC34E2">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T</w:t>
      </w:r>
      <w:r w:rsidR="00863E94">
        <w:rPr>
          <w:rFonts w:ascii="Calibri" w:eastAsia="Times New Roman" w:hAnsi="Calibri" w:cs="Times New Roman"/>
          <w:color w:val="000000"/>
          <w:lang w:eastAsia="sv-SE"/>
        </w:rPr>
        <w:t>ill</w:t>
      </w:r>
      <w:r w:rsidR="00DA63AA" w:rsidRPr="00DA63AA">
        <w:rPr>
          <w:rFonts w:ascii="Calibri" w:eastAsia="Times New Roman" w:hAnsi="Calibri" w:cs="Times New Roman"/>
          <w:color w:val="000000"/>
          <w:lang w:eastAsia="sv-SE"/>
        </w:rPr>
        <w:t xml:space="preserve"> revisorer</w:t>
      </w:r>
      <w:r w:rsidR="00B03F85">
        <w:rPr>
          <w:rFonts w:ascii="Calibri" w:eastAsia="Times New Roman" w:hAnsi="Calibri" w:cs="Times New Roman"/>
          <w:color w:val="000000"/>
          <w:lang w:eastAsia="sv-SE"/>
        </w:rPr>
        <w:t xml:space="preserve"> valdes</w:t>
      </w:r>
      <w:r w:rsidR="00863E94">
        <w:rPr>
          <w:rFonts w:ascii="Calibri" w:eastAsia="Times New Roman" w:hAnsi="Calibri" w:cs="Times New Roman"/>
          <w:color w:val="000000"/>
          <w:lang w:eastAsia="sv-SE"/>
        </w:rPr>
        <w:t xml:space="preserve"> Nils Gunnar Nilsson och Bo </w:t>
      </w:r>
      <w:proofErr w:type="spellStart"/>
      <w:r w:rsidR="00863E94">
        <w:rPr>
          <w:rFonts w:ascii="Calibri" w:eastAsia="Times New Roman" w:hAnsi="Calibri" w:cs="Times New Roman"/>
          <w:color w:val="000000"/>
          <w:lang w:eastAsia="sv-SE"/>
        </w:rPr>
        <w:t>Fållby</w:t>
      </w:r>
      <w:proofErr w:type="spellEnd"/>
      <w:r w:rsidR="00863E94">
        <w:rPr>
          <w:rFonts w:ascii="Calibri" w:eastAsia="Times New Roman" w:hAnsi="Calibri" w:cs="Times New Roman"/>
          <w:color w:val="000000"/>
          <w:lang w:eastAsia="sv-SE"/>
        </w:rPr>
        <w:t xml:space="preserve"> och till revisor suppleant valdes</w:t>
      </w:r>
      <w:r w:rsidR="00EC34E2">
        <w:rPr>
          <w:rFonts w:ascii="Calibri" w:eastAsia="Times New Roman" w:hAnsi="Calibri" w:cs="Times New Roman"/>
          <w:color w:val="000000"/>
          <w:lang w:eastAsia="sv-SE"/>
        </w:rPr>
        <w:t xml:space="preserve"> Dan Westerberg.</w:t>
      </w:r>
      <w:r w:rsidR="00863E94">
        <w:rPr>
          <w:rFonts w:ascii="Calibri" w:eastAsia="Times New Roman" w:hAnsi="Calibri" w:cs="Times New Roman"/>
          <w:color w:val="000000"/>
          <w:lang w:eastAsia="sv-SE"/>
        </w:rPr>
        <w:t xml:space="preserve">  </w:t>
      </w:r>
    </w:p>
    <w:p w:rsidR="00DA63AA" w:rsidRPr="00DA63AA" w:rsidRDefault="00EC34E2" w:rsidP="00EC34E2">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Till valberedning valdes Dan </w:t>
      </w:r>
      <w:r w:rsidR="00880C0C">
        <w:rPr>
          <w:rFonts w:ascii="Calibri" w:eastAsia="Times New Roman" w:hAnsi="Calibri" w:cs="Times New Roman"/>
          <w:color w:val="000000"/>
          <w:lang w:eastAsia="sv-SE"/>
        </w:rPr>
        <w:t xml:space="preserve">Westerberg, </w:t>
      </w:r>
      <w:proofErr w:type="gramStart"/>
      <w:r w:rsidR="00880C0C">
        <w:rPr>
          <w:rFonts w:ascii="Calibri" w:eastAsia="Times New Roman" w:hAnsi="Calibri" w:cs="Times New Roman"/>
          <w:color w:val="000000"/>
          <w:lang w:eastAsia="sv-SE"/>
        </w:rPr>
        <w:t>sammankallande,</w:t>
      </w:r>
      <w:r>
        <w:rPr>
          <w:rFonts w:ascii="Calibri" w:eastAsia="Times New Roman" w:hAnsi="Calibri" w:cs="Times New Roman"/>
          <w:color w:val="000000"/>
          <w:lang w:eastAsia="sv-SE"/>
        </w:rPr>
        <w:t xml:space="preserve"> </w:t>
      </w:r>
      <w:r w:rsidR="006F3E48">
        <w:rPr>
          <w:rFonts w:ascii="Calibri" w:eastAsia="Times New Roman" w:hAnsi="Calibri" w:cs="Times New Roman"/>
          <w:color w:val="000000"/>
          <w:lang w:eastAsia="sv-SE"/>
        </w:rPr>
        <w:t xml:space="preserve"> Johanna</w:t>
      </w:r>
      <w:proofErr w:type="gramEnd"/>
      <w:r w:rsidR="006F3E48">
        <w:rPr>
          <w:rFonts w:ascii="Calibri" w:eastAsia="Times New Roman" w:hAnsi="Calibri" w:cs="Times New Roman"/>
          <w:color w:val="000000"/>
          <w:lang w:eastAsia="sv-SE"/>
        </w:rPr>
        <w:t xml:space="preserve"> Björkman samt Leif Löfberg.</w:t>
      </w:r>
    </w:p>
    <w:p w:rsidR="00DA63AA" w:rsidRPr="00DA63AA" w:rsidRDefault="00DA63AA" w:rsidP="00DA63AA">
      <w:pPr>
        <w:numPr>
          <w:ilvl w:val="0"/>
          <w:numId w:val="1"/>
        </w:numPr>
        <w:spacing w:after="0" w:line="240" w:lineRule="auto"/>
        <w:textAlignment w:val="baseline"/>
        <w:rPr>
          <w:rFonts w:ascii="Calibri" w:eastAsia="Times New Roman" w:hAnsi="Calibri" w:cs="Times New Roman"/>
          <w:color w:val="000000"/>
          <w:lang w:eastAsia="sv-SE"/>
        </w:rPr>
      </w:pPr>
      <w:r w:rsidRPr="00DA63AA">
        <w:rPr>
          <w:rFonts w:ascii="Calibri" w:eastAsia="Times New Roman" w:hAnsi="Calibri" w:cs="Times New Roman"/>
          <w:color w:val="000000"/>
          <w:lang w:eastAsia="sv-SE"/>
        </w:rPr>
        <w:t xml:space="preserve">Fråga om fiskets vård och bedrivande (fiskeplan) under kommande verksamhetsperiod samt villkor </w:t>
      </w:r>
      <w:r>
        <w:rPr>
          <w:rFonts w:ascii="Calibri" w:eastAsia="Times New Roman" w:hAnsi="Calibri" w:cs="Times New Roman"/>
          <w:color w:val="000000"/>
          <w:lang w:eastAsia="sv-SE"/>
        </w:rPr>
        <w:t xml:space="preserve">för upplåtelse (fiskeregler, </w:t>
      </w:r>
      <w:r w:rsidRPr="00DA63AA">
        <w:rPr>
          <w:rFonts w:ascii="Calibri" w:eastAsia="Times New Roman" w:hAnsi="Calibri" w:cs="Times New Roman"/>
          <w:color w:val="000000"/>
          <w:lang w:eastAsia="sv-SE"/>
        </w:rPr>
        <w:t>fiskekort</w:t>
      </w:r>
      <w:r>
        <w:rPr>
          <w:rFonts w:ascii="Calibri" w:eastAsia="Times New Roman" w:hAnsi="Calibri" w:cs="Times New Roman"/>
          <w:color w:val="000000"/>
          <w:lang w:eastAsia="sv-SE"/>
        </w:rPr>
        <w:t xml:space="preserve"> och arrende</w:t>
      </w:r>
      <w:r w:rsidRPr="00DA63AA">
        <w:rPr>
          <w:rFonts w:ascii="Calibri" w:eastAsia="Times New Roman" w:hAnsi="Calibri" w:cs="Times New Roman"/>
          <w:color w:val="000000"/>
          <w:lang w:eastAsia="sv-SE"/>
        </w:rPr>
        <w:t>)</w:t>
      </w:r>
      <w:r w:rsidR="00880C0C">
        <w:rPr>
          <w:rFonts w:ascii="Calibri" w:eastAsia="Times New Roman" w:hAnsi="Calibri" w:cs="Times New Roman"/>
          <w:color w:val="000000"/>
          <w:lang w:eastAsia="sv-SE"/>
        </w:rPr>
        <w:t xml:space="preserve"> diskuterades</w:t>
      </w:r>
      <w:r w:rsidR="006F3E48">
        <w:rPr>
          <w:rFonts w:ascii="Calibri" w:eastAsia="Times New Roman" w:hAnsi="Calibri" w:cs="Times New Roman"/>
          <w:color w:val="000000"/>
          <w:lang w:eastAsia="sv-SE"/>
        </w:rPr>
        <w:t>. De före</w:t>
      </w:r>
      <w:r w:rsidR="00DD0C8D">
        <w:rPr>
          <w:rFonts w:ascii="Calibri" w:eastAsia="Times New Roman" w:hAnsi="Calibri" w:cs="Times New Roman"/>
          <w:color w:val="000000"/>
          <w:lang w:eastAsia="sv-SE"/>
        </w:rPr>
        <w:t>slagna fiskereglerna lästes upp och beslutades med följande justeringar.</w:t>
      </w:r>
      <w:r w:rsidR="006F3E48">
        <w:rPr>
          <w:rFonts w:ascii="Calibri" w:eastAsia="Times New Roman" w:hAnsi="Calibri" w:cs="Times New Roman"/>
          <w:color w:val="000000"/>
          <w:lang w:eastAsia="sv-SE"/>
        </w:rPr>
        <w:t xml:space="preserve">  Diskussion om priset på årskort för all</w:t>
      </w:r>
      <w:r w:rsidR="00B03F85">
        <w:rPr>
          <w:rFonts w:ascii="Calibri" w:eastAsia="Times New Roman" w:hAnsi="Calibri" w:cs="Times New Roman"/>
          <w:color w:val="000000"/>
          <w:lang w:eastAsia="sv-SE"/>
        </w:rPr>
        <w:t xml:space="preserve">mänheten, förslag 100 kr/år alternativt </w:t>
      </w:r>
      <w:r w:rsidR="006F3E48">
        <w:rPr>
          <w:rFonts w:ascii="Calibri" w:eastAsia="Times New Roman" w:hAnsi="Calibri" w:cs="Times New Roman"/>
          <w:color w:val="000000"/>
          <w:lang w:eastAsia="sv-SE"/>
        </w:rPr>
        <w:t>styrelsens förslag 350 kr</w:t>
      </w:r>
      <w:r w:rsidR="00990F14">
        <w:rPr>
          <w:rFonts w:ascii="Calibri" w:eastAsia="Times New Roman" w:hAnsi="Calibri" w:cs="Times New Roman"/>
          <w:color w:val="000000"/>
          <w:lang w:eastAsia="sv-SE"/>
        </w:rPr>
        <w:t>.</w:t>
      </w:r>
      <w:r w:rsidR="007B4424">
        <w:rPr>
          <w:rFonts w:ascii="Calibri" w:eastAsia="Times New Roman" w:hAnsi="Calibri" w:cs="Times New Roman"/>
          <w:color w:val="000000"/>
          <w:lang w:eastAsia="sv-SE"/>
        </w:rPr>
        <w:t xml:space="preserve"> 350 kr</w:t>
      </w:r>
      <w:r w:rsidR="00B03F85">
        <w:rPr>
          <w:rFonts w:ascii="Calibri" w:eastAsia="Times New Roman" w:hAnsi="Calibri" w:cs="Times New Roman"/>
          <w:color w:val="000000"/>
          <w:lang w:eastAsia="sv-SE"/>
        </w:rPr>
        <w:t>/år</w:t>
      </w:r>
      <w:r w:rsidR="007B4424">
        <w:rPr>
          <w:rFonts w:ascii="Calibri" w:eastAsia="Times New Roman" w:hAnsi="Calibri" w:cs="Times New Roman"/>
          <w:color w:val="000000"/>
          <w:lang w:eastAsia="sv-SE"/>
        </w:rPr>
        <w:t xml:space="preserve"> röstades fram. </w:t>
      </w:r>
      <w:r w:rsidR="00990F14">
        <w:rPr>
          <w:rFonts w:ascii="Calibri" w:eastAsia="Times New Roman" w:hAnsi="Calibri" w:cs="Times New Roman"/>
          <w:color w:val="000000"/>
          <w:lang w:eastAsia="sv-SE"/>
        </w:rPr>
        <w:t xml:space="preserve"> Förslag om antal angeldon diskuterades, förslag om 20 angeldon/person kom fram, styrelsen ha</w:t>
      </w:r>
      <w:r w:rsidR="00880C0C">
        <w:rPr>
          <w:rFonts w:ascii="Calibri" w:eastAsia="Times New Roman" w:hAnsi="Calibri" w:cs="Times New Roman"/>
          <w:color w:val="000000"/>
          <w:lang w:eastAsia="sv-SE"/>
        </w:rPr>
        <w:t>de</w:t>
      </w:r>
      <w:r w:rsidR="007B4424">
        <w:rPr>
          <w:rFonts w:ascii="Calibri" w:eastAsia="Times New Roman" w:hAnsi="Calibri" w:cs="Times New Roman"/>
          <w:color w:val="000000"/>
          <w:lang w:eastAsia="sv-SE"/>
        </w:rPr>
        <w:t xml:space="preserve"> föreslagit 10 angeldon/person, </w:t>
      </w:r>
      <w:r w:rsidR="00880C0C">
        <w:rPr>
          <w:rFonts w:ascii="Calibri" w:eastAsia="Times New Roman" w:hAnsi="Calibri" w:cs="Times New Roman"/>
          <w:color w:val="000000"/>
          <w:lang w:eastAsia="sv-SE"/>
        </w:rPr>
        <w:t>det beslutades om</w:t>
      </w:r>
      <w:r w:rsidR="007B4424">
        <w:rPr>
          <w:rFonts w:ascii="Calibri" w:eastAsia="Times New Roman" w:hAnsi="Calibri" w:cs="Times New Roman"/>
          <w:color w:val="000000"/>
          <w:lang w:eastAsia="sv-SE"/>
        </w:rPr>
        <w:t xml:space="preserve"> 15 angeldon/ person. Kräftfiskeregler </w:t>
      </w:r>
      <w:r w:rsidR="00B03F85">
        <w:rPr>
          <w:rFonts w:ascii="Calibri" w:eastAsia="Times New Roman" w:hAnsi="Calibri" w:cs="Times New Roman"/>
          <w:color w:val="000000"/>
          <w:lang w:eastAsia="sv-SE"/>
        </w:rPr>
        <w:t>diskuterades,</w:t>
      </w:r>
      <w:r w:rsidR="00DD0C8D">
        <w:rPr>
          <w:rFonts w:ascii="Calibri" w:eastAsia="Times New Roman" w:hAnsi="Calibri" w:cs="Times New Roman"/>
          <w:color w:val="000000"/>
          <w:lang w:eastAsia="sv-SE"/>
        </w:rPr>
        <w:t xml:space="preserve"> fiske tillåtet mellan </w:t>
      </w:r>
      <w:r w:rsidR="007B4424">
        <w:rPr>
          <w:rFonts w:ascii="Calibri" w:eastAsia="Times New Roman" w:hAnsi="Calibri" w:cs="Times New Roman"/>
          <w:color w:val="000000"/>
          <w:lang w:eastAsia="sv-SE"/>
        </w:rPr>
        <w:t>15/7 -15/9</w:t>
      </w:r>
      <w:r w:rsidR="00DC08C7">
        <w:rPr>
          <w:rFonts w:ascii="Calibri" w:eastAsia="Times New Roman" w:hAnsi="Calibri" w:cs="Times New Roman"/>
          <w:color w:val="000000"/>
          <w:lang w:eastAsia="sv-SE"/>
        </w:rPr>
        <w:t xml:space="preserve"> </w:t>
      </w:r>
      <w:proofErr w:type="gramStart"/>
      <w:r w:rsidR="00DC08C7">
        <w:rPr>
          <w:rFonts w:ascii="Calibri" w:eastAsia="Times New Roman" w:hAnsi="Calibri" w:cs="Times New Roman"/>
          <w:color w:val="000000"/>
          <w:lang w:eastAsia="sv-SE"/>
        </w:rPr>
        <w:t>enl.  styrel</w:t>
      </w:r>
      <w:r w:rsidR="00B03F85">
        <w:rPr>
          <w:rFonts w:ascii="Calibri" w:eastAsia="Times New Roman" w:hAnsi="Calibri" w:cs="Times New Roman"/>
          <w:color w:val="000000"/>
          <w:lang w:eastAsia="sv-SE"/>
        </w:rPr>
        <w:t>sens</w:t>
      </w:r>
      <w:proofErr w:type="gramEnd"/>
      <w:r w:rsidR="00B03F85">
        <w:rPr>
          <w:rFonts w:ascii="Calibri" w:eastAsia="Times New Roman" w:hAnsi="Calibri" w:cs="Times New Roman"/>
          <w:color w:val="000000"/>
          <w:lang w:eastAsia="sv-SE"/>
        </w:rPr>
        <w:t xml:space="preserve"> förslag </w:t>
      </w:r>
      <w:r w:rsidR="00DC08C7">
        <w:rPr>
          <w:rFonts w:ascii="Calibri" w:eastAsia="Times New Roman" w:hAnsi="Calibri" w:cs="Times New Roman"/>
          <w:color w:val="000000"/>
          <w:lang w:eastAsia="sv-SE"/>
        </w:rPr>
        <w:t xml:space="preserve"> genomröstad</w:t>
      </w:r>
      <w:r w:rsidR="00B03F85">
        <w:rPr>
          <w:rFonts w:ascii="Calibri" w:eastAsia="Times New Roman" w:hAnsi="Calibri" w:cs="Times New Roman"/>
          <w:color w:val="000000"/>
          <w:lang w:eastAsia="sv-SE"/>
        </w:rPr>
        <w:t xml:space="preserve">es. Trolling spö med 8 spön/båt föreslogs för allmänheten, förslaget togs </w:t>
      </w:r>
      <w:proofErr w:type="gramStart"/>
      <w:r w:rsidR="00B03F85">
        <w:rPr>
          <w:rFonts w:ascii="Calibri" w:eastAsia="Times New Roman" w:hAnsi="Calibri" w:cs="Times New Roman"/>
          <w:color w:val="000000"/>
          <w:lang w:eastAsia="sv-SE"/>
        </w:rPr>
        <w:t>ej</w:t>
      </w:r>
      <w:proofErr w:type="gramEnd"/>
      <w:r w:rsidR="00B03F85">
        <w:rPr>
          <w:rFonts w:ascii="Calibri" w:eastAsia="Times New Roman" w:hAnsi="Calibri" w:cs="Times New Roman"/>
          <w:color w:val="000000"/>
          <w:lang w:eastAsia="sv-SE"/>
        </w:rPr>
        <w:t xml:space="preserve"> av stämman</w:t>
      </w:r>
      <w:r w:rsidR="00DC08C7">
        <w:rPr>
          <w:rFonts w:ascii="Calibri" w:eastAsia="Times New Roman" w:hAnsi="Calibri" w:cs="Times New Roman"/>
          <w:color w:val="000000"/>
          <w:lang w:eastAsia="sv-SE"/>
        </w:rPr>
        <w:t xml:space="preserve">. </w:t>
      </w:r>
      <w:r w:rsidR="00E24707">
        <w:rPr>
          <w:rFonts w:ascii="Calibri" w:eastAsia="Times New Roman" w:hAnsi="Calibri" w:cs="Times New Roman"/>
          <w:color w:val="000000"/>
          <w:lang w:eastAsia="sv-SE"/>
        </w:rPr>
        <w:t>F</w:t>
      </w:r>
      <w:r w:rsidR="00A43357">
        <w:rPr>
          <w:rFonts w:ascii="Calibri" w:eastAsia="Times New Roman" w:hAnsi="Calibri" w:cs="Times New Roman"/>
          <w:color w:val="000000"/>
          <w:lang w:eastAsia="sv-SE"/>
        </w:rPr>
        <w:t>örslag på att g</w:t>
      </w:r>
      <w:r w:rsidR="00DC08C7">
        <w:rPr>
          <w:rFonts w:ascii="Calibri" w:eastAsia="Times New Roman" w:hAnsi="Calibri" w:cs="Times New Roman"/>
          <w:color w:val="000000"/>
          <w:lang w:eastAsia="sv-SE"/>
        </w:rPr>
        <w:t>äddor över 90 cm skall läggas tillbaka i sjön</w:t>
      </w:r>
      <w:r w:rsidR="00A43357">
        <w:rPr>
          <w:rFonts w:ascii="Calibri" w:eastAsia="Times New Roman" w:hAnsi="Calibri" w:cs="Times New Roman"/>
          <w:color w:val="000000"/>
          <w:lang w:eastAsia="sv-SE"/>
        </w:rPr>
        <w:t>, det förslaget röstades igenom.</w:t>
      </w:r>
      <w:r w:rsidR="00DD0C8D">
        <w:rPr>
          <w:rFonts w:ascii="Calibri" w:eastAsia="Times New Roman" w:hAnsi="Calibri" w:cs="Times New Roman"/>
          <w:color w:val="000000"/>
          <w:lang w:eastAsia="sv-SE"/>
        </w:rPr>
        <w:t xml:space="preserve"> De beslutade fiskereglerna framgår av bilaga till protokollet.</w:t>
      </w:r>
    </w:p>
    <w:p w:rsidR="00DA63AA" w:rsidRDefault="00DA63AA" w:rsidP="00DA63AA">
      <w:pPr>
        <w:numPr>
          <w:ilvl w:val="0"/>
          <w:numId w:val="1"/>
        </w:numPr>
        <w:spacing w:after="0" w:line="240" w:lineRule="auto"/>
        <w:textAlignment w:val="baseline"/>
        <w:rPr>
          <w:rFonts w:ascii="Calibri" w:eastAsia="Times New Roman" w:hAnsi="Calibri" w:cs="Times New Roman"/>
          <w:color w:val="000000"/>
          <w:lang w:eastAsia="sv-SE"/>
        </w:rPr>
      </w:pPr>
      <w:r w:rsidRPr="00DA63AA">
        <w:rPr>
          <w:rFonts w:ascii="Calibri" w:eastAsia="Times New Roman" w:hAnsi="Calibri" w:cs="Times New Roman"/>
          <w:color w:val="000000"/>
          <w:lang w:eastAsia="sv-SE"/>
        </w:rPr>
        <w:t>Övriga frågor</w:t>
      </w:r>
      <w:r w:rsidR="007F18BA">
        <w:rPr>
          <w:rFonts w:ascii="Calibri" w:eastAsia="Times New Roman" w:hAnsi="Calibri" w:cs="Times New Roman"/>
          <w:color w:val="000000"/>
          <w:lang w:eastAsia="sv-SE"/>
        </w:rPr>
        <w:t>. Diskuterades</w:t>
      </w:r>
      <w:r w:rsidR="00E24707">
        <w:rPr>
          <w:rFonts w:ascii="Calibri" w:eastAsia="Times New Roman" w:hAnsi="Calibri" w:cs="Times New Roman"/>
          <w:color w:val="000000"/>
          <w:lang w:eastAsia="sv-SE"/>
        </w:rPr>
        <w:t xml:space="preserve"> att </w:t>
      </w:r>
      <w:r w:rsidR="00A43357">
        <w:rPr>
          <w:rFonts w:ascii="Calibri" w:eastAsia="Times New Roman" w:hAnsi="Calibri" w:cs="Times New Roman"/>
          <w:color w:val="000000"/>
          <w:lang w:eastAsia="sv-SE"/>
        </w:rPr>
        <w:t>inbetalningskort s</w:t>
      </w:r>
      <w:r w:rsidR="00E24707">
        <w:rPr>
          <w:rFonts w:ascii="Calibri" w:eastAsia="Times New Roman" w:hAnsi="Calibri" w:cs="Times New Roman"/>
          <w:color w:val="000000"/>
          <w:lang w:eastAsia="sv-SE"/>
        </w:rPr>
        <w:t xml:space="preserve">kickas ut till fiskerättsägarna. Att </w:t>
      </w:r>
      <w:r w:rsidR="00A43357">
        <w:rPr>
          <w:rFonts w:ascii="Calibri" w:eastAsia="Times New Roman" w:hAnsi="Calibri" w:cs="Times New Roman"/>
          <w:color w:val="000000"/>
          <w:lang w:eastAsia="sv-SE"/>
        </w:rPr>
        <w:t xml:space="preserve">fiskekort löses via </w:t>
      </w:r>
      <w:proofErr w:type="spellStart"/>
      <w:r w:rsidR="00A43357">
        <w:rPr>
          <w:rFonts w:ascii="Calibri" w:eastAsia="Times New Roman" w:hAnsi="Calibri" w:cs="Times New Roman"/>
          <w:color w:val="000000"/>
          <w:lang w:eastAsia="sv-SE"/>
        </w:rPr>
        <w:t>ifiske</w:t>
      </w:r>
      <w:proofErr w:type="spellEnd"/>
      <w:r w:rsidR="00A43357">
        <w:rPr>
          <w:rFonts w:ascii="Calibri" w:eastAsia="Times New Roman" w:hAnsi="Calibri" w:cs="Times New Roman"/>
          <w:color w:val="000000"/>
          <w:lang w:eastAsia="sv-SE"/>
        </w:rPr>
        <w:t>,</w:t>
      </w:r>
      <w:r w:rsidR="00D969ED">
        <w:rPr>
          <w:rFonts w:ascii="Calibri" w:eastAsia="Times New Roman" w:hAnsi="Calibri" w:cs="Times New Roman"/>
          <w:color w:val="000000"/>
          <w:lang w:eastAsia="sv-SE"/>
        </w:rPr>
        <w:t xml:space="preserve"> men att vi </w:t>
      </w:r>
      <w:r w:rsidR="00E24707">
        <w:rPr>
          <w:rFonts w:ascii="Calibri" w:eastAsia="Times New Roman" w:hAnsi="Calibri" w:cs="Times New Roman"/>
          <w:color w:val="000000"/>
          <w:lang w:eastAsia="sv-SE"/>
        </w:rPr>
        <w:t xml:space="preserve">undersöker möjligheten att sälja </w:t>
      </w:r>
      <w:proofErr w:type="gramStart"/>
      <w:r w:rsidR="00A43357">
        <w:rPr>
          <w:rFonts w:ascii="Calibri" w:eastAsia="Times New Roman" w:hAnsi="Calibri" w:cs="Times New Roman"/>
          <w:color w:val="000000"/>
          <w:lang w:eastAsia="sv-SE"/>
        </w:rPr>
        <w:t>fiskeko</w:t>
      </w:r>
      <w:r w:rsidR="00E24707">
        <w:rPr>
          <w:rFonts w:ascii="Calibri" w:eastAsia="Times New Roman" w:hAnsi="Calibri" w:cs="Times New Roman"/>
          <w:color w:val="000000"/>
          <w:lang w:eastAsia="sv-SE"/>
        </w:rPr>
        <w:t xml:space="preserve">rt </w:t>
      </w:r>
      <w:r w:rsidR="001952DF">
        <w:rPr>
          <w:rFonts w:ascii="Calibri" w:eastAsia="Times New Roman" w:hAnsi="Calibri" w:cs="Times New Roman"/>
          <w:color w:val="000000"/>
          <w:lang w:eastAsia="sv-SE"/>
        </w:rPr>
        <w:t xml:space="preserve"> på</w:t>
      </w:r>
      <w:proofErr w:type="gramEnd"/>
      <w:r w:rsidR="001952DF">
        <w:rPr>
          <w:rFonts w:ascii="Calibri" w:eastAsia="Times New Roman" w:hAnsi="Calibri" w:cs="Times New Roman"/>
          <w:color w:val="000000"/>
          <w:lang w:eastAsia="sv-SE"/>
        </w:rPr>
        <w:t xml:space="preserve"> några andra ställen, tex turistbyrån, Gullnäsgården , </w:t>
      </w:r>
      <w:proofErr w:type="spellStart"/>
      <w:r w:rsidR="00E24707">
        <w:rPr>
          <w:rFonts w:ascii="Calibri" w:eastAsia="Times New Roman" w:hAnsi="Calibri" w:cs="Times New Roman"/>
          <w:color w:val="000000"/>
          <w:lang w:eastAsia="sv-SE"/>
        </w:rPr>
        <w:t>Jaktia</w:t>
      </w:r>
      <w:proofErr w:type="spellEnd"/>
      <w:r w:rsidR="00E24707">
        <w:rPr>
          <w:rFonts w:ascii="Calibri" w:eastAsia="Times New Roman" w:hAnsi="Calibri" w:cs="Times New Roman"/>
          <w:color w:val="000000"/>
          <w:lang w:eastAsia="sv-SE"/>
        </w:rPr>
        <w:t xml:space="preserve"> och</w:t>
      </w:r>
      <w:r w:rsidR="001952DF">
        <w:rPr>
          <w:rFonts w:ascii="Calibri" w:eastAsia="Times New Roman" w:hAnsi="Calibri" w:cs="Times New Roman"/>
          <w:color w:val="000000"/>
          <w:lang w:eastAsia="sv-SE"/>
        </w:rPr>
        <w:t xml:space="preserve"> Preem.</w:t>
      </w:r>
    </w:p>
    <w:p w:rsidR="001952DF" w:rsidRDefault="00E24707" w:rsidP="00DA63AA">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Möjligheten att köpa f</w:t>
      </w:r>
      <w:r w:rsidR="001952DF">
        <w:rPr>
          <w:rFonts w:ascii="Calibri" w:eastAsia="Times New Roman" w:hAnsi="Calibri" w:cs="Times New Roman"/>
          <w:color w:val="000000"/>
          <w:lang w:eastAsia="sv-SE"/>
        </w:rPr>
        <w:t xml:space="preserve">iskekorten läggs ut så snart som möjligt på </w:t>
      </w:r>
      <w:proofErr w:type="spellStart"/>
      <w:r w:rsidR="001952DF">
        <w:rPr>
          <w:rFonts w:ascii="Calibri" w:eastAsia="Times New Roman" w:hAnsi="Calibri" w:cs="Times New Roman"/>
          <w:color w:val="000000"/>
          <w:lang w:eastAsia="sv-SE"/>
        </w:rPr>
        <w:t>ifiske</w:t>
      </w:r>
      <w:proofErr w:type="spellEnd"/>
      <w:r w:rsidR="001952DF">
        <w:rPr>
          <w:rFonts w:ascii="Calibri" w:eastAsia="Times New Roman" w:hAnsi="Calibri" w:cs="Times New Roman"/>
          <w:color w:val="000000"/>
          <w:lang w:eastAsia="sv-SE"/>
        </w:rPr>
        <w:t>.</w:t>
      </w:r>
    </w:p>
    <w:p w:rsidR="00A43357" w:rsidRDefault="00E24707" w:rsidP="00DA63AA">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Det togs upp att v</w:t>
      </w:r>
      <w:r w:rsidR="00DD0C8D">
        <w:rPr>
          <w:rFonts w:ascii="Calibri" w:eastAsia="Times New Roman" w:hAnsi="Calibri" w:cs="Times New Roman"/>
          <w:color w:val="000000"/>
          <w:lang w:eastAsia="sv-SE"/>
        </w:rPr>
        <w:t xml:space="preserve">attenregleringen </w:t>
      </w:r>
      <w:r w:rsidR="00321889">
        <w:rPr>
          <w:rFonts w:ascii="Calibri" w:eastAsia="Times New Roman" w:hAnsi="Calibri" w:cs="Times New Roman"/>
          <w:color w:val="000000"/>
          <w:lang w:eastAsia="sv-SE"/>
        </w:rPr>
        <w:t>har varit ett problem</w:t>
      </w:r>
      <w:r>
        <w:rPr>
          <w:rFonts w:ascii="Calibri" w:eastAsia="Times New Roman" w:hAnsi="Calibri" w:cs="Times New Roman"/>
          <w:color w:val="000000"/>
          <w:lang w:eastAsia="sv-SE"/>
        </w:rPr>
        <w:t>.</w:t>
      </w:r>
      <w:r w:rsidR="00321889">
        <w:rPr>
          <w:rFonts w:ascii="Calibri" w:eastAsia="Times New Roman" w:hAnsi="Calibri" w:cs="Times New Roman"/>
          <w:color w:val="000000"/>
          <w:lang w:eastAsia="sv-SE"/>
        </w:rPr>
        <w:t xml:space="preserve"> Falu Ene</w:t>
      </w:r>
      <w:r>
        <w:rPr>
          <w:rFonts w:ascii="Calibri" w:eastAsia="Times New Roman" w:hAnsi="Calibri" w:cs="Times New Roman"/>
          <w:color w:val="000000"/>
          <w:lang w:eastAsia="sv-SE"/>
        </w:rPr>
        <w:t>rgi och Vatten reglerar vattnet,</w:t>
      </w:r>
      <w:r w:rsidR="00321889">
        <w:rPr>
          <w:rFonts w:ascii="Calibri" w:eastAsia="Times New Roman" w:hAnsi="Calibri" w:cs="Times New Roman"/>
          <w:color w:val="000000"/>
          <w:lang w:eastAsia="sv-SE"/>
        </w:rPr>
        <w:t xml:space="preserve"> Länsstyr</w:t>
      </w:r>
      <w:r>
        <w:rPr>
          <w:rFonts w:ascii="Calibri" w:eastAsia="Times New Roman" w:hAnsi="Calibri" w:cs="Times New Roman"/>
          <w:color w:val="000000"/>
          <w:lang w:eastAsia="sv-SE"/>
        </w:rPr>
        <w:t>elsen är tillsynsmyndighet, klagomål har tidigare tagits upp med Länsstyrelsen utan resultat.</w:t>
      </w:r>
    </w:p>
    <w:p w:rsidR="003F5316" w:rsidRDefault="003F5316" w:rsidP="00DA63AA">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Budge</w:t>
      </w:r>
      <w:r w:rsidR="00D969ED">
        <w:rPr>
          <w:rFonts w:ascii="Calibri" w:eastAsia="Times New Roman" w:hAnsi="Calibri" w:cs="Times New Roman"/>
          <w:color w:val="000000"/>
          <w:lang w:eastAsia="sv-SE"/>
        </w:rPr>
        <w:t xml:space="preserve">t lästes upp, av </w:t>
      </w:r>
      <w:r w:rsidR="00E24707">
        <w:rPr>
          <w:rFonts w:ascii="Calibri" w:eastAsia="Times New Roman" w:hAnsi="Calibri" w:cs="Times New Roman"/>
          <w:color w:val="000000"/>
          <w:lang w:eastAsia="sv-SE"/>
        </w:rPr>
        <w:t>kassören</w:t>
      </w:r>
      <w:r>
        <w:rPr>
          <w:rFonts w:ascii="Calibri" w:eastAsia="Times New Roman" w:hAnsi="Calibri" w:cs="Times New Roman"/>
          <w:color w:val="000000"/>
          <w:lang w:eastAsia="sv-SE"/>
        </w:rPr>
        <w:t xml:space="preserve">. </w:t>
      </w:r>
    </w:p>
    <w:p w:rsidR="003F5316" w:rsidRDefault="00DD0C8D" w:rsidP="00880C0C">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Tre sportfiskeklubbar som haft arrenden före fiskevårdsområdets bildande får fortsätta sin verksamhet på samma villkor som tidigare fram till nästa stämma. Under året ska styrelsen arbeta med att ta fram skriftliga arrendekontrakt för beslut på fiskestämman 2017. Detta gäller Falu IK/</w:t>
      </w:r>
      <w:proofErr w:type="spellStart"/>
      <w:r>
        <w:rPr>
          <w:rFonts w:ascii="Calibri" w:eastAsia="Times New Roman" w:hAnsi="Calibri" w:cs="Times New Roman"/>
          <w:color w:val="000000"/>
          <w:lang w:eastAsia="sv-SE"/>
        </w:rPr>
        <w:t>Stångtjärn</w:t>
      </w:r>
      <w:proofErr w:type="spellEnd"/>
      <w:r>
        <w:rPr>
          <w:rFonts w:ascii="Calibri" w:eastAsia="Times New Roman" w:hAnsi="Calibri" w:cs="Times New Roman"/>
          <w:color w:val="000000"/>
          <w:lang w:eastAsia="sv-SE"/>
        </w:rPr>
        <w:t>, Falu Sportfiskeklubb/</w:t>
      </w:r>
      <w:proofErr w:type="spellStart"/>
      <w:r>
        <w:rPr>
          <w:rFonts w:ascii="Calibri" w:eastAsia="Times New Roman" w:hAnsi="Calibri" w:cs="Times New Roman"/>
          <w:color w:val="000000"/>
          <w:lang w:eastAsia="sv-SE"/>
        </w:rPr>
        <w:t>Rogsån</w:t>
      </w:r>
      <w:proofErr w:type="spellEnd"/>
      <w:r w:rsidR="00D969ED">
        <w:rPr>
          <w:rFonts w:ascii="Calibri" w:eastAsia="Times New Roman" w:hAnsi="Calibri" w:cs="Times New Roman"/>
          <w:color w:val="000000"/>
          <w:lang w:eastAsia="sv-SE"/>
        </w:rPr>
        <w:t xml:space="preserve"> och Grycksbo F</w:t>
      </w:r>
      <w:r>
        <w:rPr>
          <w:rFonts w:ascii="Calibri" w:eastAsia="Times New Roman" w:hAnsi="Calibri" w:cs="Times New Roman"/>
          <w:color w:val="000000"/>
          <w:lang w:eastAsia="sv-SE"/>
        </w:rPr>
        <w:t>iskeklubb/</w:t>
      </w:r>
      <w:r w:rsidR="00D969ED">
        <w:rPr>
          <w:rFonts w:ascii="Calibri" w:eastAsia="Times New Roman" w:hAnsi="Calibri" w:cs="Times New Roman"/>
          <w:color w:val="000000"/>
          <w:lang w:eastAsia="sv-SE"/>
        </w:rPr>
        <w:t xml:space="preserve">kräftfiske på Stora Kopparbergs enskilda vatten i </w:t>
      </w:r>
      <w:proofErr w:type="spellStart"/>
      <w:r>
        <w:rPr>
          <w:rFonts w:ascii="Calibri" w:eastAsia="Times New Roman" w:hAnsi="Calibri" w:cs="Times New Roman"/>
          <w:color w:val="000000"/>
          <w:lang w:eastAsia="sv-SE"/>
        </w:rPr>
        <w:t>Tansen</w:t>
      </w:r>
      <w:proofErr w:type="spellEnd"/>
      <w:r w:rsidR="00D969ED">
        <w:rPr>
          <w:rFonts w:ascii="Calibri" w:eastAsia="Times New Roman" w:hAnsi="Calibri" w:cs="Times New Roman"/>
          <w:color w:val="000000"/>
          <w:lang w:eastAsia="sv-SE"/>
        </w:rPr>
        <w:t>.</w:t>
      </w:r>
      <w:r>
        <w:rPr>
          <w:rFonts w:ascii="Calibri" w:eastAsia="Times New Roman" w:hAnsi="Calibri" w:cs="Times New Roman"/>
          <w:color w:val="000000"/>
          <w:lang w:eastAsia="sv-SE"/>
        </w:rPr>
        <w:t xml:space="preserve"> </w:t>
      </w:r>
      <w:r w:rsidR="003F5316">
        <w:rPr>
          <w:rFonts w:ascii="Calibri" w:eastAsia="Times New Roman" w:hAnsi="Calibri" w:cs="Times New Roman"/>
          <w:color w:val="000000"/>
          <w:lang w:eastAsia="sv-SE"/>
        </w:rPr>
        <w:t>Arrenden från sportfiskeklubbarna</w:t>
      </w:r>
      <w:r w:rsidR="00E24707">
        <w:rPr>
          <w:rFonts w:ascii="Calibri" w:eastAsia="Times New Roman" w:hAnsi="Calibri" w:cs="Times New Roman"/>
          <w:color w:val="000000"/>
          <w:lang w:eastAsia="sv-SE"/>
        </w:rPr>
        <w:t xml:space="preserve"> med </w:t>
      </w:r>
      <w:r w:rsidR="003F5316">
        <w:rPr>
          <w:rFonts w:ascii="Calibri" w:eastAsia="Times New Roman" w:hAnsi="Calibri" w:cs="Times New Roman"/>
          <w:color w:val="000000"/>
          <w:lang w:eastAsia="sv-SE"/>
        </w:rPr>
        <w:t>500kr/år</w:t>
      </w:r>
      <w:r w:rsidR="00880C0C">
        <w:rPr>
          <w:rFonts w:ascii="Calibri" w:eastAsia="Times New Roman" w:hAnsi="Calibri" w:cs="Times New Roman"/>
          <w:color w:val="000000"/>
          <w:lang w:eastAsia="sv-SE"/>
        </w:rPr>
        <w:t>,</w:t>
      </w:r>
      <w:r w:rsidR="00880C0C" w:rsidRPr="00880C0C">
        <w:t xml:space="preserve"> </w:t>
      </w:r>
      <w:r w:rsidR="00880C0C" w:rsidRPr="00880C0C">
        <w:rPr>
          <w:rFonts w:ascii="Calibri" w:eastAsia="Times New Roman" w:hAnsi="Calibri" w:cs="Times New Roman"/>
          <w:color w:val="000000"/>
          <w:lang w:eastAsia="sv-SE"/>
        </w:rPr>
        <w:t>för 2016</w:t>
      </w:r>
      <w:r w:rsidR="00880C0C">
        <w:rPr>
          <w:rFonts w:ascii="Calibri" w:eastAsia="Times New Roman" w:hAnsi="Calibri" w:cs="Times New Roman"/>
          <w:color w:val="000000"/>
          <w:lang w:eastAsia="sv-SE"/>
        </w:rPr>
        <w:t>,</w:t>
      </w:r>
      <w:r w:rsidR="003F5316">
        <w:rPr>
          <w:rFonts w:ascii="Calibri" w:eastAsia="Times New Roman" w:hAnsi="Calibri" w:cs="Times New Roman"/>
          <w:color w:val="000000"/>
          <w:lang w:eastAsia="sv-SE"/>
        </w:rPr>
        <w:t xml:space="preserve"> fastslogs vid stämman.</w:t>
      </w:r>
      <w:r w:rsidR="00880C0C">
        <w:rPr>
          <w:rFonts w:ascii="Calibri" w:eastAsia="Times New Roman" w:hAnsi="Calibri" w:cs="Times New Roman"/>
          <w:color w:val="000000"/>
          <w:lang w:eastAsia="sv-SE"/>
        </w:rPr>
        <w:t xml:space="preserve"> </w:t>
      </w:r>
      <w:r w:rsidR="00A47F7D">
        <w:rPr>
          <w:rFonts w:ascii="Calibri" w:eastAsia="Times New Roman" w:hAnsi="Calibri" w:cs="Times New Roman"/>
          <w:color w:val="000000"/>
          <w:lang w:eastAsia="sv-SE"/>
        </w:rPr>
        <w:t xml:space="preserve">Djuptjärn i </w:t>
      </w:r>
      <w:proofErr w:type="spellStart"/>
      <w:r w:rsidR="00A47F7D">
        <w:rPr>
          <w:rFonts w:ascii="Calibri" w:eastAsia="Times New Roman" w:hAnsi="Calibri" w:cs="Times New Roman"/>
          <w:color w:val="000000"/>
          <w:lang w:eastAsia="sv-SE"/>
        </w:rPr>
        <w:t>Puttbo</w:t>
      </w:r>
      <w:proofErr w:type="spellEnd"/>
      <w:r w:rsidR="00A47F7D">
        <w:rPr>
          <w:rFonts w:ascii="Calibri" w:eastAsia="Times New Roman" w:hAnsi="Calibri" w:cs="Times New Roman"/>
          <w:color w:val="000000"/>
          <w:lang w:eastAsia="sv-SE"/>
        </w:rPr>
        <w:t xml:space="preserve"> ska inte omfattas av </w:t>
      </w:r>
      <w:r w:rsidR="00E24707">
        <w:rPr>
          <w:rFonts w:ascii="Calibri" w:eastAsia="Times New Roman" w:hAnsi="Calibri" w:cs="Times New Roman"/>
          <w:color w:val="000000"/>
          <w:lang w:eastAsia="sv-SE"/>
        </w:rPr>
        <w:t>fiskekort detta år</w:t>
      </w:r>
      <w:r w:rsidR="00D969ED">
        <w:rPr>
          <w:rFonts w:ascii="Calibri" w:eastAsia="Times New Roman" w:hAnsi="Calibri" w:cs="Times New Roman"/>
          <w:color w:val="000000"/>
          <w:lang w:eastAsia="sv-SE"/>
        </w:rPr>
        <w:t xml:space="preserve"> eftersom det även där finns särskilda förhållanden som behöver utredas till nästa stämma</w:t>
      </w:r>
      <w:r w:rsidR="00E24707">
        <w:rPr>
          <w:rFonts w:ascii="Calibri" w:eastAsia="Times New Roman" w:hAnsi="Calibri" w:cs="Times New Roman"/>
          <w:color w:val="000000"/>
          <w:lang w:eastAsia="sv-SE"/>
        </w:rPr>
        <w:t xml:space="preserve">. Spjutsjön </w:t>
      </w:r>
      <w:r w:rsidR="00A47F7D">
        <w:rPr>
          <w:rFonts w:ascii="Calibri" w:eastAsia="Times New Roman" w:hAnsi="Calibri" w:cs="Times New Roman"/>
          <w:color w:val="000000"/>
          <w:lang w:eastAsia="sv-SE"/>
        </w:rPr>
        <w:t>hör till ett annat fi</w:t>
      </w:r>
      <w:r w:rsidR="00E24707">
        <w:rPr>
          <w:rFonts w:ascii="Calibri" w:eastAsia="Times New Roman" w:hAnsi="Calibri" w:cs="Times New Roman"/>
          <w:color w:val="000000"/>
          <w:lang w:eastAsia="sv-SE"/>
        </w:rPr>
        <w:t>skevår</w:t>
      </w:r>
      <w:r w:rsidR="00A47F7D">
        <w:rPr>
          <w:rFonts w:ascii="Calibri" w:eastAsia="Times New Roman" w:hAnsi="Calibri" w:cs="Times New Roman"/>
          <w:color w:val="000000"/>
          <w:lang w:eastAsia="sv-SE"/>
        </w:rPr>
        <w:t>dsområde</w:t>
      </w:r>
      <w:r w:rsidR="00E24707">
        <w:rPr>
          <w:rFonts w:ascii="Calibri" w:eastAsia="Times New Roman" w:hAnsi="Calibri" w:cs="Times New Roman"/>
          <w:color w:val="000000"/>
          <w:lang w:eastAsia="sv-SE"/>
        </w:rPr>
        <w:t xml:space="preserve"> och skall därför tas bort från förteckningen av sjö</w:t>
      </w:r>
      <w:r w:rsidR="00880C0C">
        <w:rPr>
          <w:rFonts w:ascii="Calibri" w:eastAsia="Times New Roman" w:hAnsi="Calibri" w:cs="Times New Roman"/>
          <w:color w:val="000000"/>
          <w:lang w:eastAsia="sv-SE"/>
        </w:rPr>
        <w:t>a</w:t>
      </w:r>
      <w:r w:rsidR="00E24707">
        <w:rPr>
          <w:rFonts w:ascii="Calibri" w:eastAsia="Times New Roman" w:hAnsi="Calibri" w:cs="Times New Roman"/>
          <w:color w:val="000000"/>
          <w:lang w:eastAsia="sv-SE"/>
        </w:rPr>
        <w:t>r som ingår.</w:t>
      </w:r>
    </w:p>
    <w:p w:rsidR="00B663DA" w:rsidRDefault="00E24707" w:rsidP="00E24707">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lastRenderedPageBreak/>
        <w:t>S</w:t>
      </w:r>
      <w:r w:rsidR="00DA63AA" w:rsidRPr="00E24707">
        <w:rPr>
          <w:rFonts w:ascii="Calibri" w:eastAsia="Times New Roman" w:hAnsi="Calibri" w:cs="Times New Roman"/>
          <w:color w:val="000000"/>
          <w:lang w:eastAsia="sv-SE"/>
        </w:rPr>
        <w:t>tämmoprotokollet hålls tillgängligt</w:t>
      </w:r>
      <w:r w:rsidR="00A831FA">
        <w:rPr>
          <w:rFonts w:ascii="Calibri" w:eastAsia="Times New Roman" w:hAnsi="Calibri" w:cs="Times New Roman"/>
          <w:color w:val="000000"/>
          <w:lang w:eastAsia="sv-SE"/>
        </w:rPr>
        <w:t xml:space="preserve"> på hemsidan samt på anslagstavlorna i </w:t>
      </w:r>
      <w:proofErr w:type="spellStart"/>
      <w:r w:rsidR="00A831FA">
        <w:rPr>
          <w:rFonts w:ascii="Calibri" w:eastAsia="Times New Roman" w:hAnsi="Calibri" w:cs="Times New Roman"/>
          <w:color w:val="000000"/>
          <w:lang w:eastAsia="sv-SE"/>
        </w:rPr>
        <w:t>Österå</w:t>
      </w:r>
      <w:proofErr w:type="spellEnd"/>
      <w:r w:rsidR="00A831FA">
        <w:rPr>
          <w:rFonts w:ascii="Calibri" w:eastAsia="Times New Roman" w:hAnsi="Calibri" w:cs="Times New Roman"/>
          <w:color w:val="000000"/>
          <w:lang w:eastAsia="sv-SE"/>
        </w:rPr>
        <w:t>, Heden, Stennäset och konsum Grycksbo.</w:t>
      </w:r>
    </w:p>
    <w:p w:rsidR="00A831FA" w:rsidRDefault="00A831FA" w:rsidP="00E24707">
      <w:pPr>
        <w:numPr>
          <w:ilvl w:val="0"/>
          <w:numId w:val="1"/>
        </w:num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Ordförande förklarade stämman avslutad.</w:t>
      </w:r>
    </w:p>
    <w:p w:rsidR="00337FEE" w:rsidRDefault="00337FEE" w:rsidP="00337FEE">
      <w:pPr>
        <w:spacing w:after="0" w:line="240" w:lineRule="auto"/>
        <w:textAlignment w:val="baseline"/>
        <w:rPr>
          <w:rFonts w:ascii="Calibri" w:eastAsia="Times New Roman" w:hAnsi="Calibri" w:cs="Times New Roman"/>
          <w:color w:val="000000"/>
          <w:lang w:eastAsia="sv-SE"/>
        </w:rPr>
      </w:pPr>
    </w:p>
    <w:p w:rsidR="00337FEE" w:rsidRDefault="00337FEE" w:rsidP="00337FEE">
      <w:pPr>
        <w:spacing w:after="0" w:line="240" w:lineRule="auto"/>
        <w:textAlignment w:val="baseline"/>
        <w:rPr>
          <w:rFonts w:ascii="Calibri" w:eastAsia="Times New Roman" w:hAnsi="Calibri" w:cs="Times New Roman"/>
          <w:color w:val="000000"/>
          <w:lang w:eastAsia="sv-SE"/>
        </w:rPr>
      </w:pPr>
    </w:p>
    <w:p w:rsidR="00337FEE" w:rsidRDefault="00337FEE" w:rsidP="00337FEE">
      <w:pPr>
        <w:spacing w:after="0" w:line="240" w:lineRule="auto"/>
        <w:textAlignment w:val="baseline"/>
        <w:rPr>
          <w:rFonts w:ascii="Calibri" w:eastAsia="Times New Roman" w:hAnsi="Calibri" w:cs="Times New Roman"/>
          <w:color w:val="000000"/>
          <w:lang w:eastAsia="sv-SE"/>
        </w:rPr>
      </w:pPr>
    </w:p>
    <w:p w:rsidR="00337FEE" w:rsidRDefault="00337FEE" w:rsidP="00337FEE">
      <w:pPr>
        <w:spacing w:after="0" w:line="240" w:lineRule="auto"/>
        <w:textAlignment w:val="baseline"/>
        <w:rPr>
          <w:rFonts w:ascii="Calibri" w:eastAsia="Times New Roman" w:hAnsi="Calibri" w:cs="Times New Roman"/>
          <w:color w:val="000000"/>
          <w:lang w:eastAsia="sv-SE"/>
        </w:rPr>
      </w:pPr>
    </w:p>
    <w:p w:rsidR="00337FEE" w:rsidRDefault="00337FEE" w:rsidP="00337FEE">
      <w:pPr>
        <w:spacing w:after="0" w:line="240" w:lineRule="auto"/>
        <w:textAlignment w:val="baseline"/>
        <w:rPr>
          <w:rFonts w:ascii="Calibri" w:eastAsia="Times New Roman" w:hAnsi="Calibri" w:cs="Times New Roman"/>
          <w:color w:val="000000"/>
          <w:lang w:eastAsia="sv-SE"/>
        </w:rPr>
      </w:pPr>
    </w:p>
    <w:p w:rsidR="00337FEE" w:rsidRDefault="00337FEE" w:rsidP="00337FEE">
      <w:pPr>
        <w:spacing w:after="0" w:line="240" w:lineRule="auto"/>
        <w:textAlignment w:val="baseline"/>
        <w:rPr>
          <w:rFonts w:ascii="Calibri" w:eastAsia="Times New Roman" w:hAnsi="Calibri" w:cs="Times New Roman"/>
          <w:color w:val="000000"/>
          <w:lang w:eastAsia="sv-SE"/>
        </w:rPr>
      </w:pPr>
    </w:p>
    <w:p w:rsidR="00337FEE" w:rsidRDefault="00337FEE" w:rsidP="00337FEE">
      <w:pPr>
        <w:spacing w:after="0" w:line="240" w:lineRule="auto"/>
        <w:textAlignment w:val="baseline"/>
        <w:rPr>
          <w:rFonts w:ascii="Calibri" w:eastAsia="Times New Roman" w:hAnsi="Calibri" w:cs="Times New Roman"/>
          <w:color w:val="000000"/>
          <w:lang w:eastAsia="sv-SE"/>
        </w:rPr>
      </w:pPr>
    </w:p>
    <w:p w:rsidR="00337FEE" w:rsidRDefault="00337FEE" w:rsidP="00337FEE">
      <w:p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Monica Blidner</w:t>
      </w:r>
      <w:r w:rsidR="00AA1075">
        <w:rPr>
          <w:rFonts w:ascii="Calibri" w:eastAsia="Times New Roman" w:hAnsi="Calibri" w:cs="Times New Roman"/>
          <w:color w:val="000000"/>
          <w:lang w:eastAsia="sv-SE"/>
        </w:rPr>
        <w:tab/>
      </w:r>
      <w:r w:rsidR="00AA1075">
        <w:rPr>
          <w:rFonts w:ascii="Calibri" w:eastAsia="Times New Roman" w:hAnsi="Calibri" w:cs="Times New Roman"/>
          <w:color w:val="000000"/>
          <w:lang w:eastAsia="sv-SE"/>
        </w:rPr>
        <w:tab/>
      </w:r>
      <w:r w:rsidR="00AA1075">
        <w:rPr>
          <w:rFonts w:ascii="Calibri" w:eastAsia="Times New Roman" w:hAnsi="Calibri" w:cs="Times New Roman"/>
          <w:color w:val="000000"/>
          <w:lang w:eastAsia="sv-SE"/>
        </w:rPr>
        <w:tab/>
        <w:t>Anita Fahlvik-Mattsson</w:t>
      </w:r>
    </w:p>
    <w:p w:rsidR="00337FEE" w:rsidRDefault="00AA1075" w:rsidP="00337FEE">
      <w:p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Ordförande</w:t>
      </w:r>
      <w:r>
        <w:rPr>
          <w:rFonts w:ascii="Calibri" w:eastAsia="Times New Roman" w:hAnsi="Calibri" w:cs="Times New Roman"/>
          <w:color w:val="000000"/>
          <w:lang w:eastAsia="sv-SE"/>
        </w:rPr>
        <w:tab/>
      </w:r>
      <w:r>
        <w:rPr>
          <w:rFonts w:ascii="Calibri" w:eastAsia="Times New Roman" w:hAnsi="Calibri" w:cs="Times New Roman"/>
          <w:color w:val="000000"/>
          <w:lang w:eastAsia="sv-SE"/>
        </w:rPr>
        <w:tab/>
      </w:r>
      <w:r>
        <w:rPr>
          <w:rFonts w:ascii="Calibri" w:eastAsia="Times New Roman" w:hAnsi="Calibri" w:cs="Times New Roman"/>
          <w:color w:val="000000"/>
          <w:lang w:eastAsia="sv-SE"/>
        </w:rPr>
        <w:tab/>
      </w:r>
      <w:r>
        <w:rPr>
          <w:rFonts w:ascii="Calibri" w:eastAsia="Times New Roman" w:hAnsi="Calibri" w:cs="Times New Roman"/>
          <w:color w:val="000000"/>
          <w:lang w:eastAsia="sv-SE"/>
        </w:rPr>
        <w:tab/>
        <w:t>Sekreterare</w:t>
      </w:r>
    </w:p>
    <w:p w:rsidR="00337FEE" w:rsidRDefault="00337FEE" w:rsidP="00337FEE">
      <w:pPr>
        <w:spacing w:after="0" w:line="240" w:lineRule="auto"/>
        <w:textAlignment w:val="baseline"/>
        <w:rPr>
          <w:rFonts w:ascii="Calibri" w:eastAsia="Times New Roman" w:hAnsi="Calibri" w:cs="Times New Roman"/>
          <w:color w:val="000000"/>
          <w:lang w:eastAsia="sv-SE"/>
        </w:rPr>
      </w:pPr>
    </w:p>
    <w:p w:rsidR="00337FEE" w:rsidRDefault="00337FEE" w:rsidP="00337FEE">
      <w:pPr>
        <w:spacing w:after="0" w:line="240" w:lineRule="auto"/>
        <w:textAlignment w:val="baseline"/>
        <w:rPr>
          <w:rFonts w:ascii="Calibri" w:eastAsia="Times New Roman" w:hAnsi="Calibri" w:cs="Times New Roman"/>
          <w:color w:val="000000"/>
          <w:lang w:eastAsia="sv-SE"/>
        </w:rPr>
      </w:pPr>
    </w:p>
    <w:p w:rsidR="00337FEE" w:rsidRDefault="00337FEE" w:rsidP="00337FEE">
      <w:pPr>
        <w:spacing w:after="0" w:line="240" w:lineRule="auto"/>
        <w:textAlignment w:val="baseline"/>
        <w:rPr>
          <w:rFonts w:ascii="Calibri" w:eastAsia="Times New Roman" w:hAnsi="Calibri" w:cs="Times New Roman"/>
          <w:color w:val="000000"/>
          <w:lang w:eastAsia="sv-SE"/>
        </w:rPr>
      </w:pPr>
    </w:p>
    <w:p w:rsidR="00337FEE" w:rsidRDefault="00337FEE" w:rsidP="00337FEE">
      <w:pPr>
        <w:spacing w:after="0" w:line="240" w:lineRule="auto"/>
        <w:textAlignment w:val="baseline"/>
        <w:rPr>
          <w:rFonts w:ascii="Calibri" w:eastAsia="Times New Roman" w:hAnsi="Calibri" w:cs="Times New Roman"/>
          <w:color w:val="000000"/>
          <w:lang w:eastAsia="sv-SE"/>
        </w:rPr>
      </w:pPr>
    </w:p>
    <w:p w:rsidR="00337FEE" w:rsidRDefault="00337FEE" w:rsidP="00337FEE">
      <w:pPr>
        <w:spacing w:after="0" w:line="240" w:lineRule="auto"/>
        <w:textAlignment w:val="baseline"/>
        <w:rPr>
          <w:rFonts w:ascii="Calibri" w:eastAsia="Times New Roman" w:hAnsi="Calibri" w:cs="Times New Roman"/>
          <w:color w:val="000000"/>
          <w:lang w:eastAsia="sv-SE"/>
        </w:rPr>
      </w:pPr>
    </w:p>
    <w:p w:rsidR="00337FEE" w:rsidRDefault="00337FEE" w:rsidP="00337FEE">
      <w:pPr>
        <w:spacing w:after="0" w:line="240" w:lineRule="auto"/>
        <w:textAlignment w:val="baseline"/>
        <w:rPr>
          <w:rFonts w:ascii="Calibri" w:eastAsia="Times New Roman" w:hAnsi="Calibri" w:cs="Times New Roman"/>
          <w:color w:val="000000"/>
          <w:lang w:eastAsia="sv-SE"/>
        </w:rPr>
      </w:pPr>
    </w:p>
    <w:p w:rsidR="00337FEE" w:rsidRDefault="00337FEE" w:rsidP="00337FEE">
      <w:pPr>
        <w:spacing w:after="0" w:line="240" w:lineRule="auto"/>
        <w:textAlignment w:val="baseline"/>
        <w:rPr>
          <w:rFonts w:ascii="Calibri" w:eastAsia="Times New Roman" w:hAnsi="Calibri" w:cs="Times New Roman"/>
          <w:color w:val="000000"/>
          <w:lang w:eastAsia="sv-SE"/>
        </w:rPr>
      </w:pPr>
    </w:p>
    <w:p w:rsidR="00337FEE" w:rsidRDefault="00337FEE" w:rsidP="00337FEE">
      <w:pPr>
        <w:spacing w:after="0" w:line="240" w:lineRule="auto"/>
        <w:textAlignment w:val="baseline"/>
        <w:rPr>
          <w:rFonts w:ascii="Calibri" w:eastAsia="Times New Roman" w:hAnsi="Calibri" w:cs="Times New Roman"/>
          <w:color w:val="000000"/>
          <w:lang w:eastAsia="sv-SE"/>
        </w:rPr>
      </w:pPr>
    </w:p>
    <w:p w:rsidR="00337FEE" w:rsidRDefault="00337FEE" w:rsidP="00337FEE">
      <w:p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Anders </w:t>
      </w:r>
      <w:r w:rsidR="00AA1075">
        <w:rPr>
          <w:rFonts w:ascii="Calibri" w:eastAsia="Times New Roman" w:hAnsi="Calibri" w:cs="Times New Roman"/>
          <w:color w:val="000000"/>
          <w:lang w:eastAsia="sv-SE"/>
        </w:rPr>
        <w:t>Tysk</w:t>
      </w:r>
      <w:r w:rsidR="00AA1075">
        <w:rPr>
          <w:rFonts w:ascii="Calibri" w:eastAsia="Times New Roman" w:hAnsi="Calibri" w:cs="Times New Roman"/>
          <w:color w:val="000000"/>
          <w:lang w:eastAsia="sv-SE"/>
        </w:rPr>
        <w:tab/>
      </w:r>
      <w:r w:rsidR="00AA1075">
        <w:rPr>
          <w:rFonts w:ascii="Calibri" w:eastAsia="Times New Roman" w:hAnsi="Calibri" w:cs="Times New Roman"/>
          <w:color w:val="000000"/>
          <w:lang w:eastAsia="sv-SE"/>
        </w:rPr>
        <w:tab/>
      </w:r>
      <w:r w:rsidR="00AA1075">
        <w:rPr>
          <w:rFonts w:ascii="Calibri" w:eastAsia="Times New Roman" w:hAnsi="Calibri" w:cs="Times New Roman"/>
          <w:color w:val="000000"/>
          <w:lang w:eastAsia="sv-SE"/>
        </w:rPr>
        <w:tab/>
      </w:r>
      <w:r w:rsidR="00AA1075">
        <w:rPr>
          <w:rFonts w:ascii="Calibri" w:eastAsia="Times New Roman" w:hAnsi="Calibri" w:cs="Times New Roman"/>
          <w:color w:val="000000"/>
          <w:lang w:eastAsia="sv-SE"/>
        </w:rPr>
        <w:tab/>
      </w:r>
      <w:r w:rsidR="007F18BA">
        <w:rPr>
          <w:rFonts w:ascii="Calibri" w:eastAsia="Times New Roman" w:hAnsi="Calibri" w:cs="Times New Roman"/>
          <w:color w:val="000000"/>
          <w:lang w:eastAsia="sv-SE"/>
        </w:rPr>
        <w:t>Patrik Söderqvist</w:t>
      </w:r>
      <w:bookmarkStart w:id="0" w:name="_GoBack"/>
      <w:bookmarkEnd w:id="0"/>
    </w:p>
    <w:p w:rsidR="00AA1075" w:rsidRPr="00E24707" w:rsidRDefault="00AA1075" w:rsidP="00337FEE">
      <w:pPr>
        <w:spacing w:after="0" w:line="240" w:lineRule="auto"/>
        <w:textAlignment w:val="baseline"/>
        <w:rPr>
          <w:rFonts w:ascii="Calibri" w:eastAsia="Times New Roman" w:hAnsi="Calibri" w:cs="Times New Roman"/>
          <w:color w:val="000000"/>
          <w:lang w:eastAsia="sv-SE"/>
        </w:rPr>
      </w:pPr>
      <w:r>
        <w:rPr>
          <w:rFonts w:ascii="Calibri" w:eastAsia="Times New Roman" w:hAnsi="Calibri" w:cs="Times New Roman"/>
          <w:color w:val="000000"/>
          <w:lang w:eastAsia="sv-SE"/>
        </w:rPr>
        <w:t>Justerare</w:t>
      </w:r>
      <w:r>
        <w:rPr>
          <w:rFonts w:ascii="Calibri" w:eastAsia="Times New Roman" w:hAnsi="Calibri" w:cs="Times New Roman"/>
          <w:color w:val="000000"/>
          <w:lang w:eastAsia="sv-SE"/>
        </w:rPr>
        <w:tab/>
      </w:r>
      <w:r>
        <w:rPr>
          <w:rFonts w:ascii="Calibri" w:eastAsia="Times New Roman" w:hAnsi="Calibri" w:cs="Times New Roman"/>
          <w:color w:val="000000"/>
          <w:lang w:eastAsia="sv-SE"/>
        </w:rPr>
        <w:tab/>
      </w:r>
      <w:r>
        <w:rPr>
          <w:rFonts w:ascii="Calibri" w:eastAsia="Times New Roman" w:hAnsi="Calibri" w:cs="Times New Roman"/>
          <w:color w:val="000000"/>
          <w:lang w:eastAsia="sv-SE"/>
        </w:rPr>
        <w:tab/>
      </w:r>
      <w:r>
        <w:rPr>
          <w:rFonts w:ascii="Calibri" w:eastAsia="Times New Roman" w:hAnsi="Calibri" w:cs="Times New Roman"/>
          <w:color w:val="000000"/>
          <w:lang w:eastAsia="sv-SE"/>
        </w:rPr>
        <w:tab/>
      </w:r>
      <w:proofErr w:type="spellStart"/>
      <w:r>
        <w:rPr>
          <w:rFonts w:ascii="Calibri" w:eastAsia="Times New Roman" w:hAnsi="Calibri" w:cs="Times New Roman"/>
          <w:color w:val="000000"/>
          <w:lang w:eastAsia="sv-SE"/>
        </w:rPr>
        <w:t>Justerare</w:t>
      </w:r>
      <w:proofErr w:type="spellEnd"/>
    </w:p>
    <w:sectPr w:rsidR="00AA1075" w:rsidRPr="00E24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D4261"/>
    <w:multiLevelType w:val="multilevel"/>
    <w:tmpl w:val="6E9E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AA"/>
    <w:rsid w:val="000E3E3A"/>
    <w:rsid w:val="00133727"/>
    <w:rsid w:val="001952DF"/>
    <w:rsid w:val="00283326"/>
    <w:rsid w:val="00321889"/>
    <w:rsid w:val="00337FEE"/>
    <w:rsid w:val="003F5316"/>
    <w:rsid w:val="005D19DE"/>
    <w:rsid w:val="006F3E48"/>
    <w:rsid w:val="007B4424"/>
    <w:rsid w:val="007F18BA"/>
    <w:rsid w:val="00863E94"/>
    <w:rsid w:val="00880C0C"/>
    <w:rsid w:val="00990F14"/>
    <w:rsid w:val="00A43357"/>
    <w:rsid w:val="00A47F7D"/>
    <w:rsid w:val="00A831FA"/>
    <w:rsid w:val="00AA1075"/>
    <w:rsid w:val="00AA30A2"/>
    <w:rsid w:val="00B03F85"/>
    <w:rsid w:val="00B321F1"/>
    <w:rsid w:val="00B663DA"/>
    <w:rsid w:val="00BC074A"/>
    <w:rsid w:val="00C01A7C"/>
    <w:rsid w:val="00C44151"/>
    <w:rsid w:val="00C60BB9"/>
    <w:rsid w:val="00CD12C1"/>
    <w:rsid w:val="00CD43E1"/>
    <w:rsid w:val="00D04DE6"/>
    <w:rsid w:val="00D969ED"/>
    <w:rsid w:val="00DA63AA"/>
    <w:rsid w:val="00DC08C7"/>
    <w:rsid w:val="00DD0C8D"/>
    <w:rsid w:val="00E24707"/>
    <w:rsid w:val="00EC34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6E466-2A16-4CFA-AC48-3ED64059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600</Words>
  <Characters>3185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LRF</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Blidner</dc:creator>
  <cp:lastModifiedBy>Monica Blidner</cp:lastModifiedBy>
  <cp:revision>4</cp:revision>
  <cp:lastPrinted>2016-03-18T07:06:00Z</cp:lastPrinted>
  <dcterms:created xsi:type="dcterms:W3CDTF">2016-03-19T10:41:00Z</dcterms:created>
  <dcterms:modified xsi:type="dcterms:W3CDTF">2016-03-20T10:43:00Z</dcterms:modified>
</cp:coreProperties>
</file>